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7AC3" w:rsidRDefault="00DA53F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E0903BD" wp14:editId="3529E222">
            <wp:extent cx="6480175" cy="2905125"/>
            <wp:effectExtent l="0" t="0" r="15875" b="952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F84BFC" w:rsidRDefault="00F84BFC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A5FB6" w:rsidRDefault="00EA5FB6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AA7" w:rsidRPr="00970D23" w:rsidRDefault="00357AA7" w:rsidP="00357AA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Сведения о </w:t>
      </w:r>
      <w:r w:rsidR="007E7BF8">
        <w:rPr>
          <w:rFonts w:ascii="Times New Roman" w:hAnsi="Times New Roman" w:cs="Times New Roman"/>
          <w:b/>
          <w:sz w:val="28"/>
          <w:szCs w:val="28"/>
        </w:rPr>
        <w:t xml:space="preserve">сумме </w:t>
      </w:r>
      <w:r w:rsidRPr="00970D23">
        <w:rPr>
          <w:rFonts w:ascii="Times New Roman" w:hAnsi="Times New Roman" w:cs="Times New Roman"/>
          <w:b/>
          <w:sz w:val="28"/>
          <w:szCs w:val="28"/>
        </w:rPr>
        <w:t>запрашиваемо</w:t>
      </w:r>
      <w:r w:rsidR="007E7BF8">
        <w:rPr>
          <w:rFonts w:ascii="Times New Roman" w:hAnsi="Times New Roman" w:cs="Times New Roman"/>
          <w:b/>
          <w:sz w:val="28"/>
          <w:szCs w:val="28"/>
        </w:rPr>
        <w:t>го</w:t>
      </w:r>
      <w:r w:rsidR="00C86CDC">
        <w:rPr>
          <w:rFonts w:ascii="Times New Roman" w:hAnsi="Times New Roman" w:cs="Times New Roman"/>
          <w:b/>
          <w:sz w:val="28"/>
          <w:szCs w:val="28"/>
        </w:rPr>
        <w:t xml:space="preserve"> подкрепления счета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970D23" w:rsidRDefault="00357AA7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70D23">
        <w:rPr>
          <w:rFonts w:ascii="Times New Roman" w:hAnsi="Times New Roman" w:cs="Times New Roman"/>
          <w:b/>
          <w:sz w:val="28"/>
          <w:szCs w:val="28"/>
        </w:rPr>
        <w:t xml:space="preserve">№ </w:t>
      </w:r>
      <w:r w:rsidR="007E7BF8" w:rsidRPr="008C64AD">
        <w:rPr>
          <w:rFonts w:ascii="Times New Roman" w:hAnsi="Times New Roman" w:cs="Times New Roman"/>
          <w:b/>
          <w:sz w:val="28"/>
          <w:szCs w:val="28"/>
        </w:rPr>
        <w:t>03211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86CDC">
        <w:rPr>
          <w:rFonts w:ascii="Times New Roman" w:hAnsi="Times New Roman" w:cs="Times New Roman"/>
          <w:b/>
          <w:sz w:val="28"/>
          <w:szCs w:val="28"/>
        </w:rPr>
        <w:t xml:space="preserve">УФК по 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Орловской области за </w:t>
      </w:r>
      <w:r w:rsidR="00DA53F7">
        <w:rPr>
          <w:rFonts w:ascii="Times New Roman" w:hAnsi="Times New Roman" w:cs="Times New Roman"/>
          <w:b/>
          <w:sz w:val="28"/>
          <w:szCs w:val="28"/>
        </w:rPr>
        <w:t>февраль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0118E">
        <w:rPr>
          <w:rFonts w:ascii="Times New Roman" w:hAnsi="Times New Roman" w:cs="Times New Roman"/>
          <w:b/>
          <w:sz w:val="28"/>
          <w:szCs w:val="28"/>
        </w:rPr>
        <w:t>2</w:t>
      </w:r>
      <w:r w:rsidR="00EA5FB6">
        <w:rPr>
          <w:rFonts w:ascii="Times New Roman" w:hAnsi="Times New Roman" w:cs="Times New Roman"/>
          <w:b/>
          <w:sz w:val="28"/>
          <w:szCs w:val="28"/>
        </w:rPr>
        <w:t>5</w:t>
      </w:r>
      <w:r w:rsidRPr="00970D23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:rsidR="00794BC9" w:rsidRDefault="00794BC9" w:rsidP="00970D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5664"/>
      </w:tblGrid>
      <w:tr w:rsidR="005A25F5" w:rsidRPr="005A25F5" w:rsidTr="008820CE">
        <w:trPr>
          <w:trHeight w:val="583"/>
        </w:trPr>
        <w:tc>
          <w:tcPr>
            <w:tcW w:w="4531" w:type="dxa"/>
            <w:shd w:val="clear" w:color="auto" w:fill="auto"/>
            <w:noWrap/>
            <w:vAlign w:val="center"/>
            <w:hideMark/>
          </w:tcPr>
          <w:p w:rsidR="005A25F5" w:rsidRPr="00794BC9" w:rsidRDefault="005A25F5" w:rsidP="00970D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Рабочий день месяца</w:t>
            </w:r>
          </w:p>
        </w:tc>
        <w:tc>
          <w:tcPr>
            <w:tcW w:w="566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F5FE6" w:rsidRPr="00794BC9" w:rsidRDefault="005A25F5" w:rsidP="00ED264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794BC9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Сумма запрошенного лимита подкрепления, руб.</w:t>
            </w:r>
          </w:p>
        </w:tc>
      </w:tr>
      <w:tr w:rsidR="00794BC9" w:rsidRPr="005A25F5" w:rsidTr="008820CE">
        <w:trPr>
          <w:trHeight w:val="284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6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794BC9" w:rsidRPr="00493A85" w:rsidRDefault="00DA53F7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5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15 878 543,00   </w:t>
            </w:r>
          </w:p>
        </w:tc>
      </w:tr>
      <w:tr w:rsidR="00794BC9" w:rsidRPr="005A25F5" w:rsidTr="008820CE">
        <w:trPr>
          <w:trHeight w:val="26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DA53F7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3F7">
              <w:rPr>
                <w:rFonts w:ascii="Times New Roman" w:hAnsi="Times New Roman" w:cs="Times New Roman"/>
                <w:sz w:val="24"/>
                <w:szCs w:val="24"/>
              </w:rPr>
              <w:t xml:space="preserve">18 460 523,00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DA53F7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3F7">
              <w:rPr>
                <w:rFonts w:ascii="Times New Roman" w:hAnsi="Times New Roman" w:cs="Times New Roman"/>
                <w:sz w:val="24"/>
                <w:szCs w:val="24"/>
              </w:rPr>
              <w:t xml:space="preserve">152 194 134,00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DA53F7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3F7">
              <w:rPr>
                <w:rFonts w:ascii="Times New Roman" w:hAnsi="Times New Roman" w:cs="Times New Roman"/>
                <w:sz w:val="24"/>
                <w:szCs w:val="24"/>
              </w:rPr>
              <w:t xml:space="preserve">158 581 658,00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DA53F7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3F7">
              <w:rPr>
                <w:rFonts w:ascii="Times New Roman" w:hAnsi="Times New Roman" w:cs="Times New Roman"/>
                <w:sz w:val="24"/>
                <w:szCs w:val="24"/>
              </w:rPr>
              <w:t xml:space="preserve">145 751 367,00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tabs>
                <w:tab w:val="left" w:pos="1171"/>
                <w:tab w:val="center" w:pos="152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DA53F7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3F7">
              <w:rPr>
                <w:rFonts w:ascii="Times New Roman" w:hAnsi="Times New Roman" w:cs="Times New Roman"/>
                <w:sz w:val="24"/>
                <w:szCs w:val="24"/>
              </w:rPr>
              <w:t xml:space="preserve">148 417 503,00   </w:t>
            </w:r>
          </w:p>
        </w:tc>
      </w:tr>
      <w:tr w:rsidR="00794BC9" w:rsidRPr="005A25F5" w:rsidTr="008820CE">
        <w:trPr>
          <w:trHeight w:val="286"/>
        </w:trPr>
        <w:tc>
          <w:tcPr>
            <w:tcW w:w="4531" w:type="dxa"/>
            <w:shd w:val="clear" w:color="auto" w:fill="auto"/>
            <w:hideMark/>
          </w:tcPr>
          <w:p w:rsidR="00794BC9" w:rsidRPr="0063226F" w:rsidRDefault="00794BC9" w:rsidP="00794B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794BC9" w:rsidRPr="0063226F" w:rsidRDefault="00DA53F7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3F7">
              <w:rPr>
                <w:rFonts w:ascii="Times New Roman" w:hAnsi="Times New Roman" w:cs="Times New Roman"/>
                <w:sz w:val="24"/>
                <w:szCs w:val="24"/>
              </w:rPr>
              <w:t xml:space="preserve">74 723 649,00   </w:t>
            </w:r>
          </w:p>
        </w:tc>
      </w:tr>
      <w:tr w:rsidR="00A168EC" w:rsidRPr="005A25F5" w:rsidTr="008820CE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Default="00DA53F7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3F7">
              <w:rPr>
                <w:rFonts w:ascii="Times New Roman" w:hAnsi="Times New Roman" w:cs="Times New Roman"/>
                <w:sz w:val="24"/>
                <w:szCs w:val="24"/>
              </w:rPr>
              <w:t xml:space="preserve">33 851 583,00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DA53F7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3F7">
              <w:rPr>
                <w:rFonts w:ascii="Times New Roman" w:hAnsi="Times New Roman" w:cs="Times New Roman"/>
                <w:sz w:val="24"/>
                <w:szCs w:val="24"/>
              </w:rPr>
              <w:t xml:space="preserve">65 778 861,00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DA53F7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3F7">
              <w:rPr>
                <w:rFonts w:ascii="Times New Roman" w:hAnsi="Times New Roman" w:cs="Times New Roman"/>
                <w:sz w:val="24"/>
                <w:szCs w:val="24"/>
              </w:rPr>
              <w:t xml:space="preserve">44 760 724,00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DA53F7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3F7">
              <w:rPr>
                <w:rFonts w:ascii="Times New Roman" w:hAnsi="Times New Roman" w:cs="Times New Roman"/>
                <w:sz w:val="24"/>
                <w:szCs w:val="24"/>
              </w:rPr>
              <w:t xml:space="preserve">143 941 117,00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DA53F7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3F7">
              <w:rPr>
                <w:rFonts w:ascii="Times New Roman" w:hAnsi="Times New Roman" w:cs="Times New Roman"/>
                <w:sz w:val="24"/>
                <w:szCs w:val="24"/>
              </w:rPr>
              <w:t xml:space="preserve">135 779 783,00   </w:t>
            </w:r>
          </w:p>
        </w:tc>
      </w:tr>
      <w:tr w:rsidR="00A168EC" w:rsidRPr="005A25F5" w:rsidTr="00A168EC">
        <w:trPr>
          <w:trHeight w:val="286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DA53F7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3F7">
              <w:rPr>
                <w:rFonts w:ascii="Times New Roman" w:hAnsi="Times New Roman" w:cs="Times New Roman"/>
                <w:sz w:val="24"/>
                <w:szCs w:val="24"/>
              </w:rPr>
              <w:t xml:space="preserve">64 755 682,00   </w:t>
            </w:r>
          </w:p>
        </w:tc>
      </w:tr>
      <w:tr w:rsidR="00A168EC" w:rsidRPr="005A25F5" w:rsidTr="00A168EC">
        <w:trPr>
          <w:trHeight w:val="218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168EC" w:rsidRPr="0063226F" w:rsidRDefault="00DA53F7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3F7">
              <w:rPr>
                <w:rFonts w:ascii="Times New Roman" w:hAnsi="Times New Roman" w:cs="Times New Roman"/>
                <w:sz w:val="24"/>
                <w:szCs w:val="24"/>
              </w:rPr>
              <w:t xml:space="preserve">41 158 294,00   </w:t>
            </w:r>
          </w:p>
        </w:tc>
      </w:tr>
      <w:tr w:rsidR="00A168EC" w:rsidRPr="005A25F5" w:rsidTr="00A168EC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DA53F7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DA53F7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428 524 944,00   </w:t>
            </w:r>
          </w:p>
        </w:tc>
      </w:tr>
      <w:tr w:rsidR="00A168EC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168EC" w:rsidRPr="0063226F" w:rsidRDefault="00A168EC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3226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168EC" w:rsidRPr="0063226F" w:rsidRDefault="00DA53F7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3F7">
              <w:rPr>
                <w:rFonts w:ascii="Times New Roman" w:hAnsi="Times New Roman" w:cs="Times New Roman"/>
                <w:sz w:val="24"/>
                <w:szCs w:val="24"/>
              </w:rPr>
              <w:t xml:space="preserve">39 899 450,00   </w:t>
            </w:r>
          </w:p>
        </w:tc>
      </w:tr>
      <w:tr w:rsidR="00AF0600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AF0600" w:rsidRPr="00AF0600" w:rsidRDefault="00AF0600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17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AF0600" w:rsidRDefault="00DA53F7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3F7">
              <w:rPr>
                <w:rFonts w:ascii="Times New Roman" w:hAnsi="Times New Roman" w:cs="Times New Roman"/>
                <w:sz w:val="24"/>
                <w:szCs w:val="24"/>
              </w:rPr>
              <w:t xml:space="preserve">89 357 183,00   </w:t>
            </w:r>
          </w:p>
        </w:tc>
      </w:tr>
      <w:tr w:rsidR="00DA53F7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DA53F7" w:rsidRPr="00DA53F7" w:rsidRDefault="00DA53F7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A53F7" w:rsidRDefault="00DA53F7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3F7">
              <w:rPr>
                <w:rFonts w:ascii="Times New Roman" w:hAnsi="Times New Roman" w:cs="Times New Roman"/>
                <w:sz w:val="24"/>
                <w:szCs w:val="24"/>
              </w:rPr>
              <w:t>75 9</w:t>
            </w:r>
            <w:bookmarkStart w:id="0" w:name="_GoBack"/>
            <w:bookmarkEnd w:id="0"/>
            <w:r w:rsidRPr="00DA53F7">
              <w:rPr>
                <w:rFonts w:ascii="Times New Roman" w:hAnsi="Times New Roman" w:cs="Times New Roman"/>
                <w:sz w:val="24"/>
                <w:szCs w:val="24"/>
              </w:rPr>
              <w:t xml:space="preserve">98 765,00   </w:t>
            </w:r>
          </w:p>
        </w:tc>
      </w:tr>
      <w:tr w:rsidR="00DA53F7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DA53F7" w:rsidRPr="00DA53F7" w:rsidRDefault="00DA53F7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A53F7" w:rsidRDefault="00DA53F7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3F7">
              <w:rPr>
                <w:rFonts w:ascii="Times New Roman" w:hAnsi="Times New Roman" w:cs="Times New Roman"/>
                <w:sz w:val="24"/>
                <w:szCs w:val="24"/>
              </w:rPr>
              <w:t xml:space="preserve">76 918 772,00   </w:t>
            </w:r>
          </w:p>
        </w:tc>
      </w:tr>
      <w:tr w:rsidR="00DA53F7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DA53F7" w:rsidRPr="00DA53F7" w:rsidRDefault="00DA53F7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A53F7" w:rsidRDefault="00DA53F7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3F7">
              <w:rPr>
                <w:rFonts w:ascii="Times New Roman" w:hAnsi="Times New Roman" w:cs="Times New Roman"/>
                <w:sz w:val="24"/>
                <w:szCs w:val="24"/>
              </w:rPr>
              <w:t xml:space="preserve">22 518 510,00   </w:t>
            </w:r>
          </w:p>
        </w:tc>
      </w:tr>
      <w:tr w:rsidR="00DA53F7" w:rsidRPr="005A25F5" w:rsidTr="008820CE">
        <w:trPr>
          <w:trHeight w:val="210"/>
        </w:trPr>
        <w:tc>
          <w:tcPr>
            <w:tcW w:w="4531" w:type="dxa"/>
            <w:shd w:val="clear" w:color="auto" w:fill="auto"/>
          </w:tcPr>
          <w:p w:rsidR="00DA53F7" w:rsidRPr="00DA53F7" w:rsidRDefault="00DA53F7" w:rsidP="00A168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6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:rsidR="00DA53F7" w:rsidRDefault="00DA53F7" w:rsidP="00CD051F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A53F7">
              <w:rPr>
                <w:rFonts w:ascii="Times New Roman" w:hAnsi="Times New Roman" w:cs="Times New Roman"/>
                <w:sz w:val="24"/>
                <w:szCs w:val="24"/>
              </w:rPr>
              <w:t xml:space="preserve">80 555 973,00   </w:t>
            </w:r>
          </w:p>
        </w:tc>
      </w:tr>
    </w:tbl>
    <w:p w:rsidR="00013995" w:rsidRDefault="00013995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53F7" w:rsidRDefault="00DA53F7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A230A" w:rsidRDefault="00D1698D" w:rsidP="00621E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Ковалевская Елена Ивановна</w:t>
      </w:r>
    </w:p>
    <w:p w:rsidR="004576F6" w:rsidRPr="004576F6" w:rsidRDefault="004576F6" w:rsidP="00621E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>562</w:t>
      </w:r>
      <w:r w:rsidR="00D1698D">
        <w:rPr>
          <w:rFonts w:ascii="Times New Roman" w:hAnsi="Times New Roman" w:cs="Times New Roman"/>
          <w:sz w:val="24"/>
          <w:szCs w:val="24"/>
        </w:rPr>
        <w:t>4</w:t>
      </w:r>
    </w:p>
    <w:sectPr w:rsidR="004576F6" w:rsidRPr="004576F6" w:rsidSect="001A230A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2D7A" w:rsidRDefault="00692D7A" w:rsidP="00D244CD">
      <w:pPr>
        <w:spacing w:after="0" w:line="240" w:lineRule="auto"/>
      </w:pPr>
      <w:r>
        <w:separator/>
      </w:r>
    </w:p>
  </w:endnote>
  <w:endnote w:type="continuationSeparator" w:id="0">
    <w:p w:rsidR="00692D7A" w:rsidRDefault="00692D7A" w:rsidP="00D244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2D7A" w:rsidRDefault="00692D7A" w:rsidP="00D244CD">
      <w:pPr>
        <w:spacing w:after="0" w:line="240" w:lineRule="auto"/>
      </w:pPr>
      <w:r>
        <w:separator/>
      </w:r>
    </w:p>
  </w:footnote>
  <w:footnote w:type="continuationSeparator" w:id="0">
    <w:p w:rsidR="00692D7A" w:rsidRDefault="00692D7A" w:rsidP="00D244C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230A"/>
    <w:rsid w:val="00013995"/>
    <w:rsid w:val="00014235"/>
    <w:rsid w:val="0002335B"/>
    <w:rsid w:val="000279E0"/>
    <w:rsid w:val="00054A82"/>
    <w:rsid w:val="000907AF"/>
    <w:rsid w:val="000A7B4D"/>
    <w:rsid w:val="000B0088"/>
    <w:rsid w:val="000B714C"/>
    <w:rsid w:val="000E71E6"/>
    <w:rsid w:val="0010174F"/>
    <w:rsid w:val="0010669E"/>
    <w:rsid w:val="00116BE0"/>
    <w:rsid w:val="00145FF8"/>
    <w:rsid w:val="0017137D"/>
    <w:rsid w:val="00184128"/>
    <w:rsid w:val="001A230A"/>
    <w:rsid w:val="001D4C5A"/>
    <w:rsid w:val="001D5E14"/>
    <w:rsid w:val="001D6629"/>
    <w:rsid w:val="001E0B0E"/>
    <w:rsid w:val="001E525A"/>
    <w:rsid w:val="001F29BD"/>
    <w:rsid w:val="0024023B"/>
    <w:rsid w:val="00272D3F"/>
    <w:rsid w:val="00277AC3"/>
    <w:rsid w:val="00283A8B"/>
    <w:rsid w:val="0028625F"/>
    <w:rsid w:val="002900E5"/>
    <w:rsid w:val="002906D1"/>
    <w:rsid w:val="002B0969"/>
    <w:rsid w:val="002C4F03"/>
    <w:rsid w:val="002E5DBC"/>
    <w:rsid w:val="002F327B"/>
    <w:rsid w:val="002F3A31"/>
    <w:rsid w:val="0030118E"/>
    <w:rsid w:val="00353FA7"/>
    <w:rsid w:val="00357AA7"/>
    <w:rsid w:val="00373EEA"/>
    <w:rsid w:val="003948C9"/>
    <w:rsid w:val="003A486E"/>
    <w:rsid w:val="003B02FF"/>
    <w:rsid w:val="003C2DFC"/>
    <w:rsid w:val="003C5D2A"/>
    <w:rsid w:val="003C6B4F"/>
    <w:rsid w:val="003E5F7E"/>
    <w:rsid w:val="003E69CA"/>
    <w:rsid w:val="003F4B67"/>
    <w:rsid w:val="00407BC3"/>
    <w:rsid w:val="00424754"/>
    <w:rsid w:val="00446474"/>
    <w:rsid w:val="004576F6"/>
    <w:rsid w:val="00471294"/>
    <w:rsid w:val="00471A49"/>
    <w:rsid w:val="00493A85"/>
    <w:rsid w:val="00494AC5"/>
    <w:rsid w:val="004C3C7C"/>
    <w:rsid w:val="004C46F9"/>
    <w:rsid w:val="004D0EAE"/>
    <w:rsid w:val="004E6243"/>
    <w:rsid w:val="004F5216"/>
    <w:rsid w:val="004F5FE6"/>
    <w:rsid w:val="00524858"/>
    <w:rsid w:val="00545C15"/>
    <w:rsid w:val="00560F1F"/>
    <w:rsid w:val="00562D68"/>
    <w:rsid w:val="00572617"/>
    <w:rsid w:val="00582D20"/>
    <w:rsid w:val="005A25F5"/>
    <w:rsid w:val="005A2A4B"/>
    <w:rsid w:val="005B3EC9"/>
    <w:rsid w:val="00616618"/>
    <w:rsid w:val="00621E66"/>
    <w:rsid w:val="00625E31"/>
    <w:rsid w:val="00630C9C"/>
    <w:rsid w:val="0063226F"/>
    <w:rsid w:val="00632808"/>
    <w:rsid w:val="00644A4B"/>
    <w:rsid w:val="00646E1D"/>
    <w:rsid w:val="00653D8B"/>
    <w:rsid w:val="006568F3"/>
    <w:rsid w:val="00665EC4"/>
    <w:rsid w:val="006758CF"/>
    <w:rsid w:val="0068577F"/>
    <w:rsid w:val="00692D7A"/>
    <w:rsid w:val="0069697F"/>
    <w:rsid w:val="006A2DC6"/>
    <w:rsid w:val="006B4D6A"/>
    <w:rsid w:val="006D0D95"/>
    <w:rsid w:val="006F0B7C"/>
    <w:rsid w:val="006F1467"/>
    <w:rsid w:val="006F257B"/>
    <w:rsid w:val="007122BC"/>
    <w:rsid w:val="007233FD"/>
    <w:rsid w:val="0074304F"/>
    <w:rsid w:val="00767A70"/>
    <w:rsid w:val="00770B8B"/>
    <w:rsid w:val="00780CC1"/>
    <w:rsid w:val="00790CBC"/>
    <w:rsid w:val="00794BC9"/>
    <w:rsid w:val="007B434F"/>
    <w:rsid w:val="007C5969"/>
    <w:rsid w:val="007E7BF8"/>
    <w:rsid w:val="007F24C5"/>
    <w:rsid w:val="00815198"/>
    <w:rsid w:val="008477B7"/>
    <w:rsid w:val="00860644"/>
    <w:rsid w:val="00864045"/>
    <w:rsid w:val="00865FF0"/>
    <w:rsid w:val="00880A88"/>
    <w:rsid w:val="008820CE"/>
    <w:rsid w:val="00896C94"/>
    <w:rsid w:val="008C0B1D"/>
    <w:rsid w:val="008C64AD"/>
    <w:rsid w:val="008C7DC5"/>
    <w:rsid w:val="0091582B"/>
    <w:rsid w:val="00917ECD"/>
    <w:rsid w:val="00920597"/>
    <w:rsid w:val="00926375"/>
    <w:rsid w:val="00926DD8"/>
    <w:rsid w:val="00931FA3"/>
    <w:rsid w:val="009357AF"/>
    <w:rsid w:val="009371F0"/>
    <w:rsid w:val="00941066"/>
    <w:rsid w:val="00945570"/>
    <w:rsid w:val="0094741B"/>
    <w:rsid w:val="00952802"/>
    <w:rsid w:val="00964019"/>
    <w:rsid w:val="00970D23"/>
    <w:rsid w:val="009728FD"/>
    <w:rsid w:val="009A01B3"/>
    <w:rsid w:val="009B1048"/>
    <w:rsid w:val="009B3E10"/>
    <w:rsid w:val="009C19E3"/>
    <w:rsid w:val="009C2D1D"/>
    <w:rsid w:val="009C7D7D"/>
    <w:rsid w:val="009D3502"/>
    <w:rsid w:val="009E0246"/>
    <w:rsid w:val="009E3314"/>
    <w:rsid w:val="009F2068"/>
    <w:rsid w:val="00A10319"/>
    <w:rsid w:val="00A12B4A"/>
    <w:rsid w:val="00A168EC"/>
    <w:rsid w:val="00A21233"/>
    <w:rsid w:val="00A36097"/>
    <w:rsid w:val="00A53261"/>
    <w:rsid w:val="00A61200"/>
    <w:rsid w:val="00A67FD4"/>
    <w:rsid w:val="00AA1CCD"/>
    <w:rsid w:val="00AA6299"/>
    <w:rsid w:val="00AC284D"/>
    <w:rsid w:val="00AE44F1"/>
    <w:rsid w:val="00AF0600"/>
    <w:rsid w:val="00AF6CAD"/>
    <w:rsid w:val="00B131C1"/>
    <w:rsid w:val="00B178B3"/>
    <w:rsid w:val="00B17AF5"/>
    <w:rsid w:val="00B25892"/>
    <w:rsid w:val="00B34356"/>
    <w:rsid w:val="00B82476"/>
    <w:rsid w:val="00B94053"/>
    <w:rsid w:val="00BC3D02"/>
    <w:rsid w:val="00BD1A07"/>
    <w:rsid w:val="00C23C1B"/>
    <w:rsid w:val="00C2752C"/>
    <w:rsid w:val="00C63FC4"/>
    <w:rsid w:val="00C77FDF"/>
    <w:rsid w:val="00C81D54"/>
    <w:rsid w:val="00C86CDC"/>
    <w:rsid w:val="00CB3773"/>
    <w:rsid w:val="00CB7067"/>
    <w:rsid w:val="00CD051F"/>
    <w:rsid w:val="00CD2E59"/>
    <w:rsid w:val="00CE4238"/>
    <w:rsid w:val="00D05E19"/>
    <w:rsid w:val="00D1698D"/>
    <w:rsid w:val="00D244CD"/>
    <w:rsid w:val="00D3596E"/>
    <w:rsid w:val="00D43EBD"/>
    <w:rsid w:val="00D52EA7"/>
    <w:rsid w:val="00D5311B"/>
    <w:rsid w:val="00D568E0"/>
    <w:rsid w:val="00D65C90"/>
    <w:rsid w:val="00D7311E"/>
    <w:rsid w:val="00D77AD7"/>
    <w:rsid w:val="00D93E96"/>
    <w:rsid w:val="00DA53F7"/>
    <w:rsid w:val="00DA6BA4"/>
    <w:rsid w:val="00DC255B"/>
    <w:rsid w:val="00DD3131"/>
    <w:rsid w:val="00DE29F2"/>
    <w:rsid w:val="00E20B32"/>
    <w:rsid w:val="00E350F1"/>
    <w:rsid w:val="00E36237"/>
    <w:rsid w:val="00E45D9C"/>
    <w:rsid w:val="00E638C9"/>
    <w:rsid w:val="00E827F8"/>
    <w:rsid w:val="00E83679"/>
    <w:rsid w:val="00EA5FB6"/>
    <w:rsid w:val="00ED264C"/>
    <w:rsid w:val="00EE5338"/>
    <w:rsid w:val="00EF254F"/>
    <w:rsid w:val="00F060FF"/>
    <w:rsid w:val="00F43DAE"/>
    <w:rsid w:val="00F51008"/>
    <w:rsid w:val="00F620F7"/>
    <w:rsid w:val="00F62D1D"/>
    <w:rsid w:val="00F7101F"/>
    <w:rsid w:val="00F84BFC"/>
    <w:rsid w:val="00F8727B"/>
    <w:rsid w:val="00F91889"/>
    <w:rsid w:val="00FB3136"/>
    <w:rsid w:val="00FD7BB5"/>
    <w:rsid w:val="00FE2E69"/>
    <w:rsid w:val="00FE3567"/>
    <w:rsid w:val="00FF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896313F-9763-4EF9-BE68-C49D8867E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7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7B4D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244CD"/>
  </w:style>
  <w:style w:type="paragraph" w:styleId="a7">
    <w:name w:val="footer"/>
    <w:basedOn w:val="a"/>
    <w:link w:val="a8"/>
    <w:uiPriority w:val="99"/>
    <w:unhideWhenUsed/>
    <w:rsid w:val="00D244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244C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7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93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2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 b="0" i="1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r>
              <a:rPr lang="ru-RU"/>
              <a:t>Структура подкрепления Федеральным казначейством счета № 03211 УФК по Орловской области за февраль 2025 года.</a:t>
            </a:r>
          </a:p>
        </c:rich>
      </c:tx>
      <c:layout>
        <c:manualLayout>
          <c:xMode val="edge"/>
          <c:yMode val="edge"/>
          <c:x val="0.14209757285493951"/>
          <c:y val="4.2003015580499244E-2"/>
        </c:manualLayout>
      </c:layout>
      <c:overlay val="0"/>
      <c:spPr>
        <a:noFill/>
        <a:ln w="25400">
          <a:noFill/>
        </a:ln>
      </c:spPr>
    </c:title>
    <c:autoTitleDeleted val="0"/>
    <c:view3D>
      <c:rotX val="15"/>
      <c:hPercent val="32"/>
      <c:rotY val="20"/>
      <c:depthPercent val="100"/>
      <c:rAngAx val="1"/>
    </c:view3D>
    <c:floor>
      <c:thickness val="0"/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thickness val="0"/>
      <c:spPr>
        <a:noFill/>
        <a:ln w="12700">
          <a:solidFill>
            <a:srgbClr val="808080"/>
          </a:solidFill>
          <a:prstDash val="solid"/>
        </a:ln>
      </c:spPr>
    </c:sideWall>
    <c:backWall>
      <c:thickness val="0"/>
      <c:spPr>
        <a:noFill/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5359958871120491"/>
          <c:y val="0.1783186132151732"/>
          <c:w val="0.82573562145588264"/>
          <c:h val="0.61939825922907277"/>
        </c:manualLayout>
      </c:layout>
      <c:bar3DChart>
        <c:barDir val="col"/>
        <c:grouping val="clustered"/>
        <c:varyColors val="0"/>
        <c:ser>
          <c:idx val="0"/>
          <c:order val="0"/>
          <c:tx>
            <c:strRef>
              <c:f>Лист1!$A$1</c:f>
              <c:strCache>
                <c:ptCount val="1"/>
                <c:pt idx="0">
                  <c:v>фев.24</c:v>
                </c:pt>
              </c:strCache>
            </c:strRef>
          </c:tx>
          <c:spPr>
            <a:solidFill>
              <a:schemeClr val="accent1">
                <a:lumMod val="75000"/>
              </a:schemeClr>
            </a:solidFill>
            <a:ln w="3175">
              <a:solidFill>
                <a:srgbClr val="000000"/>
              </a:solidFill>
              <a:prstDash val="solid"/>
            </a:ln>
          </c:spPr>
          <c:invertIfNegative val="0"/>
          <c:val>
            <c:numRef>
              <c:f>Лист1!$A$2:$A$22</c:f>
              <c:numCache>
                <c:formatCode>#,##0.00</c:formatCode>
                <c:ptCount val="21"/>
                <c:pt idx="0">
                  <c:v>25592730</c:v>
                </c:pt>
                <c:pt idx="1">
                  <c:v>102700270</c:v>
                </c:pt>
                <c:pt idx="2">
                  <c:v>180598680</c:v>
                </c:pt>
                <c:pt idx="3">
                  <c:v>114865460</c:v>
                </c:pt>
                <c:pt idx="4">
                  <c:v>81025646</c:v>
                </c:pt>
                <c:pt idx="5">
                  <c:v>386155133</c:v>
                </c:pt>
                <c:pt idx="6">
                  <c:v>71646818</c:v>
                </c:pt>
                <c:pt idx="7">
                  <c:v>20168423</c:v>
                </c:pt>
                <c:pt idx="8">
                  <c:v>30546483</c:v>
                </c:pt>
                <c:pt idx="9">
                  <c:v>34898745</c:v>
                </c:pt>
                <c:pt idx="10">
                  <c:v>132038945</c:v>
                </c:pt>
                <c:pt idx="11">
                  <c:v>31482292</c:v>
                </c:pt>
                <c:pt idx="12">
                  <c:v>38737363</c:v>
                </c:pt>
                <c:pt idx="13">
                  <c:v>430155639</c:v>
                </c:pt>
                <c:pt idx="14" formatCode="0.00">
                  <c:v>49594850</c:v>
                </c:pt>
                <c:pt idx="15">
                  <c:v>52393717</c:v>
                </c:pt>
                <c:pt idx="16">
                  <c:v>31282937</c:v>
                </c:pt>
                <c:pt idx="17">
                  <c:v>84790268</c:v>
                </c:pt>
                <c:pt idx="18">
                  <c:v>64623643</c:v>
                </c:pt>
                <c:pt idx="19" formatCode="_-* #\ ##0.00_p_._-;\-* #\ ##0.00_p_._-;_-* &quot;-&quot;??_p_._-;_-@_-">
                  <c:v>102452625</c:v>
                </c:pt>
                <c:pt idx="20" formatCode="_-* #\ ##0.00_p_._-;\-* #\ ##0.00_p_._-;_-* &quot;-&quot;??_p_._-;_-@_-">
                  <c:v>0</c:v>
                </c:pt>
              </c:numCache>
            </c:numRef>
          </c:val>
        </c:ser>
        <c:ser>
          <c:idx val="1"/>
          <c:order val="1"/>
          <c:tx>
            <c:strRef>
              <c:f>Лист1!$B$1</c:f>
              <c:strCache>
                <c:ptCount val="1"/>
                <c:pt idx="0">
                  <c:v>фев.25</c:v>
                </c:pt>
              </c:strCache>
            </c:strRef>
          </c:tx>
          <c:spPr>
            <a:solidFill>
              <a:schemeClr val="tx2">
                <a:lumMod val="20000"/>
                <a:lumOff val="80000"/>
              </a:schemeClr>
            </a:solidFill>
            <a:ln w="3175">
              <a:solidFill>
                <a:schemeClr val="tx1"/>
              </a:solidFill>
              <a:prstDash val="solid"/>
            </a:ln>
          </c:spPr>
          <c:invertIfNegative val="0"/>
          <c:val>
            <c:numRef>
              <c:f>Лист1!$B$2:$B$22</c:f>
              <c:numCache>
                <c:formatCode>_-* #\ ##0.00_p_._-;\-* #\ ##0.00_p_._-;_-* "-"??_p_._-;_-@_-</c:formatCode>
                <c:ptCount val="21"/>
                <c:pt idx="0">
                  <c:v>15878543</c:v>
                </c:pt>
                <c:pt idx="1">
                  <c:v>18460523</c:v>
                </c:pt>
                <c:pt idx="2">
                  <c:v>152194134</c:v>
                </c:pt>
                <c:pt idx="3">
                  <c:v>158581658</c:v>
                </c:pt>
                <c:pt idx="4">
                  <c:v>145751367</c:v>
                </c:pt>
                <c:pt idx="5">
                  <c:v>148417503</c:v>
                </c:pt>
                <c:pt idx="6">
                  <c:v>74723649</c:v>
                </c:pt>
                <c:pt idx="7">
                  <c:v>33851583</c:v>
                </c:pt>
                <c:pt idx="8">
                  <c:v>65778861</c:v>
                </c:pt>
                <c:pt idx="9">
                  <c:v>44760724</c:v>
                </c:pt>
                <c:pt idx="10">
                  <c:v>143941117</c:v>
                </c:pt>
                <c:pt idx="11">
                  <c:v>135779783</c:v>
                </c:pt>
                <c:pt idx="12">
                  <c:v>64755682</c:v>
                </c:pt>
                <c:pt idx="13">
                  <c:v>41158294</c:v>
                </c:pt>
                <c:pt idx="14">
                  <c:v>428524944</c:v>
                </c:pt>
                <c:pt idx="15">
                  <c:v>39899450</c:v>
                </c:pt>
                <c:pt idx="16">
                  <c:v>89357183</c:v>
                </c:pt>
                <c:pt idx="17">
                  <c:v>75998765</c:v>
                </c:pt>
                <c:pt idx="18">
                  <c:v>76918772</c:v>
                </c:pt>
                <c:pt idx="19">
                  <c:v>22518510</c:v>
                </c:pt>
                <c:pt idx="20">
                  <c:v>80555973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0"/>
        <c:gapDepth val="120"/>
        <c:shape val="cylinder"/>
        <c:axId val="451034104"/>
        <c:axId val="451032144"/>
        <c:axId val="0"/>
      </c:bar3DChart>
      <c:catAx>
        <c:axId val="451034104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 sz="1200" b="0" i="0" u="none" strike="noStrike" baseline="0">
                    <a:solidFill>
                      <a:srgbClr val="000000"/>
                    </a:solidFill>
                    <a:latin typeface="Times New Roman"/>
                    <a:ea typeface="Times New Roman"/>
                    <a:cs typeface="Times New Roman"/>
                  </a:defRPr>
                </a:pPr>
                <a:r>
                  <a:rPr lang="ru-RU"/>
                  <a:t>Рабочие дни</a:t>
                </a:r>
              </a:p>
            </c:rich>
          </c:tx>
          <c:layout>
            <c:manualLayout>
              <c:xMode val="edge"/>
              <c:yMode val="edge"/>
              <c:x val="0.46271559024254744"/>
              <c:y val="0.85146800912181075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low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451032144"/>
        <c:crosses val="autoZero"/>
        <c:auto val="1"/>
        <c:lblAlgn val="ctr"/>
        <c:lblOffset val="100"/>
        <c:tickLblSkip val="1"/>
        <c:tickMarkSkip val="1"/>
        <c:noMultiLvlLbl val="0"/>
      </c:catAx>
      <c:valAx>
        <c:axId val="451032144"/>
        <c:scaling>
          <c:orientation val="minMax"/>
        </c:scaling>
        <c:delete val="0"/>
        <c:axPos val="l"/>
        <c:majorGridlines>
          <c:spPr>
            <a:ln w="3175">
              <a:solidFill>
                <a:schemeClr val="bg1">
                  <a:lumMod val="85000"/>
                </a:schemeClr>
              </a:solidFill>
              <a:prstDash val="solid"/>
            </a:ln>
          </c:spPr>
        </c:majorGridlines>
        <c:title>
          <c:tx>
            <c:rich>
              <a:bodyPr rot="0" vert="horz"/>
              <a:lstStyle/>
              <a:p>
                <a:pPr algn="ctr">
                  <a:defRPr sz="1000" b="0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r>
                  <a:rPr lang="ru-RU" sz="1000"/>
                  <a:t>Руб.</a:t>
                </a:r>
              </a:p>
            </c:rich>
          </c:tx>
          <c:layout>
            <c:manualLayout>
              <c:xMode val="edge"/>
              <c:yMode val="edge"/>
              <c:x val="6.5630789291955843E-2"/>
              <c:y val="0.13885060610198291"/>
            </c:manualLayout>
          </c:layout>
          <c:overlay val="0"/>
          <c:spPr>
            <a:noFill/>
            <a:ln w="25400">
              <a:noFill/>
            </a:ln>
          </c:spPr>
        </c:title>
        <c:numFmt formatCode="#,##0.00" sourceLinked="1"/>
        <c:majorTickMark val="out"/>
        <c:minorTickMark val="none"/>
        <c:tickLblPos val="nextTo"/>
        <c:spPr>
          <a:ln w="3175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  <c:crossAx val="451034104"/>
        <c:crosses val="autoZero"/>
        <c:crossBetween val="between"/>
      </c:valAx>
      <c:spPr>
        <a:noFill/>
        <a:ln w="25400">
          <a:noFill/>
        </a:ln>
      </c:spPr>
    </c:plotArea>
    <c:legend>
      <c:legendPos val="r"/>
      <c:legendEntry>
        <c:idx val="0"/>
        <c:txPr>
          <a:bodyPr/>
          <a:lstStyle/>
          <a:p>
            <a:pPr>
              <a:defRPr sz="108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egendEntry>
        <c:idx val="1"/>
        <c:txPr>
          <a:bodyPr/>
          <a:lstStyle/>
          <a:p>
            <a:pPr>
              <a:defRPr sz="1085" b="0" i="0" u="none" strike="noStrike" baseline="0">
                <a:solidFill>
                  <a:srgbClr val="000000"/>
                </a:solidFill>
                <a:latin typeface="Times New Roman"/>
                <a:ea typeface="Times New Roman"/>
                <a:cs typeface="Times New Roman"/>
              </a:defRPr>
            </a:pPr>
            <a:endParaRPr lang="ru-RU"/>
          </a:p>
        </c:txPr>
      </c:legendEntry>
      <c:layout>
        <c:manualLayout>
          <c:xMode val="edge"/>
          <c:yMode val="edge"/>
          <c:x val="0.28641325272851426"/>
          <c:y val="0.9033856750565139"/>
          <c:w val="0.4721488486619585"/>
          <c:h val="7.2434913720891281E-2"/>
        </c:manualLayout>
      </c:layout>
      <c:overlay val="0"/>
      <c:spPr>
        <a:noFill/>
        <a:ln w="25400">
          <a:noFill/>
        </a:ln>
      </c:spPr>
      <c:txPr>
        <a:bodyPr/>
        <a:lstStyle/>
        <a:p>
          <a:pPr>
            <a:defRPr sz="1085" b="0" i="0" u="none" strike="noStrike" baseline="0">
              <a:solidFill>
                <a:srgbClr val="000000"/>
              </a:solidFill>
              <a:latin typeface="Times New Roman"/>
              <a:ea typeface="Times New Roman"/>
              <a:cs typeface="Times New Roman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rgbClr val="FFFFFF"/>
    </a:solidFill>
    <a:ln w="3175">
      <a:solidFill>
        <a:srgbClr val="000000"/>
      </a:solidFill>
      <a:prstDash val="solid"/>
    </a:ln>
  </c:spPr>
  <c:txPr>
    <a:bodyPr/>
    <a:lstStyle/>
    <a:p>
      <a:pPr>
        <a:defRPr sz="1750" b="0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4BC6B5-E590-4D6A-B2CD-039EB91431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Сергеева Екатерина Петровна</dc:creator>
  <cp:keywords/>
  <dc:description/>
  <cp:lastModifiedBy>Ковалевская Елена Ивановна</cp:lastModifiedBy>
  <cp:revision>42</cp:revision>
  <cp:lastPrinted>2020-04-01T05:15:00Z</cp:lastPrinted>
  <dcterms:created xsi:type="dcterms:W3CDTF">2024-01-09T11:37:00Z</dcterms:created>
  <dcterms:modified xsi:type="dcterms:W3CDTF">2025-03-03T10:55:00Z</dcterms:modified>
</cp:coreProperties>
</file>