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EBD" w:rsidRDefault="00074EBD" w:rsidP="00074EB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074EBD" w:rsidRPr="00A56895" w:rsidRDefault="00074EBD" w:rsidP="00074EBD">
      <w:pPr>
        <w:jc w:val="right"/>
        <w:rPr>
          <w:sz w:val="28"/>
          <w:szCs w:val="28"/>
        </w:rPr>
      </w:pPr>
    </w:p>
    <w:p w:rsidR="00074EBD" w:rsidRDefault="00074EBD" w:rsidP="00074EBD">
      <w:pPr>
        <w:pStyle w:val="NSPK-TextBullet1"/>
        <w:numPr>
          <w:ilvl w:val="0"/>
          <w:numId w:val="0"/>
        </w:num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  <w:r w:rsidR="00D36E34">
        <w:rPr>
          <w:b/>
          <w:sz w:val="28"/>
          <w:szCs w:val="28"/>
        </w:rPr>
        <w:t xml:space="preserve">новых </w:t>
      </w:r>
      <w:r>
        <w:rPr>
          <w:b/>
          <w:sz w:val="28"/>
          <w:szCs w:val="28"/>
        </w:rPr>
        <w:t>видов выплат, возможных к осуществлению по</w:t>
      </w:r>
      <w:r w:rsidR="00D36E3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реквизитам </w:t>
      </w:r>
      <w:r w:rsidR="00D36E34">
        <w:rPr>
          <w:b/>
          <w:sz w:val="28"/>
          <w:szCs w:val="28"/>
        </w:rPr>
        <w:t>банковских</w:t>
      </w:r>
      <w:r>
        <w:rPr>
          <w:b/>
          <w:sz w:val="28"/>
          <w:szCs w:val="28"/>
        </w:rPr>
        <w:t xml:space="preserve"> карт «Мир» физических лиц</w:t>
      </w:r>
    </w:p>
    <w:p w:rsidR="00074EBD" w:rsidRDefault="00074EBD" w:rsidP="00074EBD">
      <w:pPr>
        <w:pStyle w:val="NSPK-TextBullet1"/>
        <w:numPr>
          <w:ilvl w:val="0"/>
          <w:numId w:val="0"/>
        </w:numPr>
        <w:spacing w:line="276" w:lineRule="auto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49"/>
        <w:gridCol w:w="6211"/>
        <w:gridCol w:w="1597"/>
      </w:tblGrid>
      <w:tr w:rsidR="00DA09A3" w:rsidRPr="009B5C3C" w:rsidTr="00D36E34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A09A3" w:rsidP="00D36E34">
            <w:pPr>
              <w:spacing w:line="288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5C3C">
              <w:rPr>
                <w:b/>
                <w:bCs/>
                <w:color w:val="000000"/>
                <w:sz w:val="28"/>
                <w:szCs w:val="28"/>
              </w:rPr>
              <w:t>Код вида выплаты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9A3" w:rsidRPr="009B5C3C" w:rsidRDefault="00DA09A3" w:rsidP="00D36E34">
            <w:pPr>
              <w:spacing w:line="288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5C3C">
              <w:rPr>
                <w:b/>
                <w:bCs/>
                <w:color w:val="000000"/>
                <w:sz w:val="28"/>
                <w:szCs w:val="28"/>
              </w:rPr>
              <w:t>Полное наименование вида выплаты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A09A3" w:rsidP="00D36E34">
            <w:pPr>
              <w:spacing w:line="288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B5C3C">
              <w:rPr>
                <w:b/>
                <w:bCs/>
                <w:color w:val="000000"/>
                <w:sz w:val="28"/>
                <w:szCs w:val="28"/>
              </w:rPr>
              <w:t>Код вида расход</w:t>
            </w:r>
            <w:r w:rsidR="00D36E34">
              <w:rPr>
                <w:b/>
                <w:bCs/>
                <w:color w:val="000000"/>
                <w:sz w:val="28"/>
                <w:szCs w:val="28"/>
              </w:rPr>
              <w:t>ов</w:t>
            </w:r>
          </w:p>
        </w:tc>
      </w:tr>
      <w:tr w:rsidR="00DA09A3" w:rsidRPr="009B5C3C" w:rsidTr="00DA09A3">
        <w:trPr>
          <w:trHeight w:val="46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A09A3" w:rsidP="00DA09A3">
            <w:pPr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 w:rsidRPr="009B5C3C">
              <w:rPr>
                <w:color w:val="000000"/>
                <w:sz w:val="28"/>
                <w:szCs w:val="28"/>
              </w:rPr>
              <w:t>0552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A09A3" w:rsidRPr="009B5C3C" w:rsidRDefault="00DA09A3" w:rsidP="00D36E34">
            <w:pPr>
              <w:spacing w:line="288" w:lineRule="auto"/>
              <w:rPr>
                <w:color w:val="000000"/>
                <w:sz w:val="28"/>
                <w:szCs w:val="28"/>
              </w:rPr>
            </w:pPr>
            <w:r w:rsidRPr="009B5C3C">
              <w:rPr>
                <w:sz w:val="28"/>
                <w:szCs w:val="28"/>
              </w:rPr>
              <w:t>Компенсация стоимости проезда на общественном транспорте (городском) (кроме такси) и в автобусах пригородных и внутрирайонных маршрутов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36E34" w:rsidP="00DA09A3">
            <w:pPr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 w:rsidRPr="009B5C3C">
              <w:rPr>
                <w:sz w:val="28"/>
                <w:szCs w:val="28"/>
              </w:rPr>
              <w:t>313</w:t>
            </w:r>
          </w:p>
        </w:tc>
      </w:tr>
      <w:tr w:rsidR="00DA09A3" w:rsidRPr="009B5C3C" w:rsidTr="00DA09A3">
        <w:trPr>
          <w:trHeight w:val="545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A09A3" w:rsidP="00DA09A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A09A3" w:rsidRPr="009B5C3C" w:rsidRDefault="00DA09A3" w:rsidP="00D36E3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36E34" w:rsidP="00DA09A3">
            <w:pPr>
              <w:jc w:val="center"/>
              <w:rPr>
                <w:sz w:val="28"/>
                <w:szCs w:val="28"/>
                <w:lang w:eastAsia="en-US"/>
              </w:rPr>
            </w:pPr>
            <w:r w:rsidRPr="009B5C3C">
              <w:rPr>
                <w:color w:val="000000"/>
                <w:sz w:val="28"/>
                <w:szCs w:val="28"/>
              </w:rPr>
              <w:t>321</w:t>
            </w:r>
          </w:p>
        </w:tc>
      </w:tr>
      <w:tr w:rsidR="00DA09A3" w:rsidRPr="009B5C3C" w:rsidTr="00DA09A3">
        <w:trPr>
          <w:trHeight w:val="331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A09A3" w:rsidP="00DA09A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9A3" w:rsidRPr="009B5C3C" w:rsidRDefault="00DA09A3" w:rsidP="00D36E3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36E34" w:rsidP="00DA09A3">
            <w:pPr>
              <w:jc w:val="center"/>
              <w:rPr>
                <w:sz w:val="28"/>
                <w:szCs w:val="28"/>
                <w:lang w:eastAsia="en-US"/>
              </w:rPr>
            </w:pPr>
            <w:r w:rsidRPr="009B5C3C">
              <w:rPr>
                <w:sz w:val="28"/>
                <w:szCs w:val="28"/>
              </w:rPr>
              <w:t>360</w:t>
            </w:r>
          </w:p>
        </w:tc>
      </w:tr>
      <w:tr w:rsidR="00DA09A3" w:rsidRPr="009B5C3C" w:rsidTr="00DA09A3">
        <w:trPr>
          <w:trHeight w:val="33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A09A3" w:rsidP="00DA09A3">
            <w:pPr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 w:rsidRPr="009B5C3C">
              <w:rPr>
                <w:color w:val="000000"/>
                <w:sz w:val="28"/>
                <w:szCs w:val="28"/>
              </w:rPr>
              <w:t>0495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9A3" w:rsidRPr="009B5C3C" w:rsidRDefault="00DA09A3" w:rsidP="00D36E34">
            <w:pPr>
              <w:spacing w:line="288" w:lineRule="auto"/>
              <w:rPr>
                <w:sz w:val="28"/>
                <w:szCs w:val="28"/>
              </w:rPr>
            </w:pPr>
            <w:r w:rsidRPr="009B5C3C">
              <w:rPr>
                <w:sz w:val="28"/>
                <w:szCs w:val="28"/>
              </w:rPr>
              <w:t xml:space="preserve">Региональная компенсационная выплата </w:t>
            </w:r>
            <w:proofErr w:type="gramStart"/>
            <w:r w:rsidRPr="009B5C3C">
              <w:rPr>
                <w:sz w:val="28"/>
                <w:szCs w:val="28"/>
              </w:rPr>
              <w:t>потерявшим</w:t>
            </w:r>
            <w:proofErr w:type="gramEnd"/>
            <w:r w:rsidRPr="009B5C3C">
              <w:rPr>
                <w:sz w:val="28"/>
                <w:szCs w:val="28"/>
              </w:rPr>
              <w:t xml:space="preserve"> работу в связи с </w:t>
            </w:r>
            <w:proofErr w:type="spellStart"/>
            <w:r w:rsidRPr="009B5C3C">
              <w:rPr>
                <w:sz w:val="28"/>
                <w:szCs w:val="28"/>
              </w:rPr>
              <w:t>коронавирусной</w:t>
            </w:r>
            <w:proofErr w:type="spellEnd"/>
            <w:r w:rsidRPr="009B5C3C">
              <w:rPr>
                <w:sz w:val="28"/>
                <w:szCs w:val="28"/>
              </w:rPr>
              <w:t xml:space="preserve"> инфекцией (COVID-19)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A09A3" w:rsidP="00DA09A3">
            <w:pPr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 w:rsidRPr="009B5C3C">
              <w:rPr>
                <w:sz w:val="28"/>
                <w:szCs w:val="28"/>
              </w:rPr>
              <w:t>321</w:t>
            </w:r>
          </w:p>
        </w:tc>
      </w:tr>
      <w:tr w:rsidR="00DA09A3" w:rsidRPr="009B5C3C" w:rsidTr="00DA09A3">
        <w:trPr>
          <w:trHeight w:val="33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A09A3" w:rsidP="00DA09A3">
            <w:pPr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 w:rsidRPr="009B5C3C">
              <w:rPr>
                <w:color w:val="000000"/>
                <w:sz w:val="28"/>
                <w:szCs w:val="28"/>
              </w:rPr>
              <w:t>0483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9A3" w:rsidRPr="009B5C3C" w:rsidRDefault="00DA09A3" w:rsidP="00D36E34">
            <w:pPr>
              <w:spacing w:line="288" w:lineRule="auto"/>
              <w:rPr>
                <w:sz w:val="28"/>
                <w:szCs w:val="28"/>
              </w:rPr>
            </w:pPr>
            <w:r w:rsidRPr="009B5C3C">
              <w:rPr>
                <w:sz w:val="28"/>
                <w:szCs w:val="28"/>
              </w:rPr>
              <w:t>Доплата к стипендии в период профессионального обучения и получения дополнительного профессионального образования по направлению органов службы занятости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A09A3" w:rsidP="00DA09A3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9B5C3C">
              <w:rPr>
                <w:sz w:val="28"/>
                <w:szCs w:val="28"/>
              </w:rPr>
              <w:t>360</w:t>
            </w:r>
          </w:p>
        </w:tc>
      </w:tr>
      <w:tr w:rsidR="00DA09A3" w:rsidRPr="009B5C3C" w:rsidTr="00DA09A3">
        <w:trPr>
          <w:trHeight w:val="331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A09A3" w:rsidP="00DA09A3">
            <w:pPr>
              <w:jc w:val="center"/>
              <w:rPr>
                <w:color w:val="000000"/>
                <w:sz w:val="28"/>
                <w:szCs w:val="28"/>
              </w:rPr>
            </w:pPr>
            <w:r w:rsidRPr="009B5C3C">
              <w:rPr>
                <w:color w:val="000000"/>
                <w:sz w:val="28"/>
                <w:szCs w:val="28"/>
              </w:rPr>
              <w:t>0430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A09A3" w:rsidRPr="009B5C3C" w:rsidRDefault="00DA09A3" w:rsidP="00D36E34">
            <w:pPr>
              <w:spacing w:line="288" w:lineRule="auto"/>
              <w:rPr>
                <w:color w:val="000000"/>
                <w:sz w:val="28"/>
                <w:szCs w:val="28"/>
              </w:rPr>
            </w:pPr>
            <w:r w:rsidRPr="009B5C3C">
              <w:rPr>
                <w:color w:val="000000"/>
                <w:sz w:val="28"/>
                <w:szCs w:val="28"/>
              </w:rPr>
              <w:t>Ежемесячное пособие на ребенка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36E34" w:rsidP="00DA09A3">
            <w:pPr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 w:rsidRPr="009B5C3C">
              <w:rPr>
                <w:color w:val="000000"/>
                <w:sz w:val="28"/>
                <w:szCs w:val="28"/>
              </w:rPr>
              <w:t>313</w:t>
            </w:r>
          </w:p>
        </w:tc>
      </w:tr>
      <w:tr w:rsidR="00DA09A3" w:rsidRPr="009B5C3C" w:rsidTr="00DA09A3">
        <w:trPr>
          <w:trHeight w:val="331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A09A3" w:rsidP="00DA09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9A3" w:rsidRPr="009B5C3C" w:rsidRDefault="00DA09A3" w:rsidP="00DA09A3">
            <w:pPr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09A3" w:rsidRPr="009B5C3C" w:rsidRDefault="00D36E34" w:rsidP="00DA09A3">
            <w:pPr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 w:rsidRPr="009B5C3C">
              <w:rPr>
                <w:color w:val="000000"/>
                <w:sz w:val="28"/>
                <w:szCs w:val="28"/>
              </w:rPr>
              <w:t>321</w:t>
            </w:r>
          </w:p>
        </w:tc>
      </w:tr>
    </w:tbl>
    <w:p w:rsidR="00AD49DE" w:rsidRDefault="00AD49DE">
      <w:bookmarkStart w:id="0" w:name="_GoBack"/>
      <w:bookmarkEnd w:id="0"/>
    </w:p>
    <w:sectPr w:rsidR="00AD49DE" w:rsidSect="00DA09A3">
      <w:pgSz w:w="11906" w:h="16838" w:code="9"/>
      <w:pgMar w:top="1134" w:right="1134" w:bottom="1134" w:left="1531" w:header="709" w:footer="709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B14CE"/>
    <w:multiLevelType w:val="hybridMultilevel"/>
    <w:tmpl w:val="8DFC8CD0"/>
    <w:lvl w:ilvl="0" w:tplc="A1BAD7B4">
      <w:start w:val="1"/>
      <w:numFmt w:val="bullet"/>
      <w:pStyle w:val="NSPK-Text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EBD"/>
    <w:rsid w:val="00074EBD"/>
    <w:rsid w:val="005A7402"/>
    <w:rsid w:val="00AD49DE"/>
    <w:rsid w:val="00D36E34"/>
    <w:rsid w:val="00DA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E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4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SPK-TextBullet1">
    <w:name w:val="NSPK-Text Bullet 1"/>
    <w:basedOn w:val="a4"/>
    <w:link w:val="NSPK-TextBullet10"/>
    <w:qFormat/>
    <w:rsid w:val="00074EBD"/>
    <w:pPr>
      <w:numPr>
        <w:numId w:val="1"/>
      </w:numPr>
      <w:autoSpaceDE w:val="0"/>
      <w:autoSpaceDN w:val="0"/>
      <w:adjustRightInd w:val="0"/>
      <w:spacing w:after="120" w:line="360" w:lineRule="auto"/>
      <w:ind w:left="1474" w:hanging="340"/>
      <w:jc w:val="both"/>
    </w:pPr>
  </w:style>
  <w:style w:type="character" w:customStyle="1" w:styleId="NSPK-TextBullet10">
    <w:name w:val="NSPK-Text Bullet 1 Знак"/>
    <w:basedOn w:val="a0"/>
    <w:link w:val="NSPK-TextBullet1"/>
    <w:rsid w:val="00074E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74E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E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4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SPK-TextBullet1">
    <w:name w:val="NSPK-Text Bullet 1"/>
    <w:basedOn w:val="a4"/>
    <w:link w:val="NSPK-TextBullet10"/>
    <w:qFormat/>
    <w:rsid w:val="00074EBD"/>
    <w:pPr>
      <w:numPr>
        <w:numId w:val="1"/>
      </w:numPr>
      <w:autoSpaceDE w:val="0"/>
      <w:autoSpaceDN w:val="0"/>
      <w:adjustRightInd w:val="0"/>
      <w:spacing w:after="120" w:line="360" w:lineRule="auto"/>
      <w:ind w:left="1474" w:hanging="340"/>
      <w:jc w:val="both"/>
    </w:pPr>
  </w:style>
  <w:style w:type="character" w:customStyle="1" w:styleId="NSPK-TextBullet10">
    <w:name w:val="NSPK-Text Bullet 1 Знак"/>
    <w:basedOn w:val="a0"/>
    <w:link w:val="NSPK-TextBullet1"/>
    <w:rsid w:val="00074E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74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Бушина Мария Александровна</dc:creator>
  <cp:lastModifiedBy>Чернов Андрей Анатольевич</cp:lastModifiedBy>
  <cp:revision>3</cp:revision>
  <dcterms:created xsi:type="dcterms:W3CDTF">2022-03-18T13:18:00Z</dcterms:created>
  <dcterms:modified xsi:type="dcterms:W3CDTF">2022-03-21T17:48:00Z</dcterms:modified>
</cp:coreProperties>
</file>