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4B7" w:rsidRDefault="003A14B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проведенном заседании комиссии Управления Федерального казначейства по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Орловской</w:t>
      </w: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648C7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E648C7" w:rsidRPr="0053235A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74A27" w:rsidRDefault="00BC4879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декабря</w:t>
      </w:r>
      <w:r w:rsidR="002B5DEE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2B5DEE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80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A14B7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211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состоялось заседание Комиссии Управления Федерального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казначейства по 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Орловской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 по соблюдению требований к служебному поведению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 государственных гражданских служащих и урегулированию конфликта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 (далее - Комиссия)</w:t>
      </w:r>
      <w:r w:rsidR="0048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14B7" w:rsidRPr="00B758B3">
        <w:rPr>
          <w:sz w:val="28"/>
          <w:szCs w:val="28"/>
        </w:rPr>
        <w:t xml:space="preserve"> </w:t>
      </w:r>
    </w:p>
    <w:p w:rsidR="00485FE8" w:rsidRPr="00567A04" w:rsidRDefault="00485FE8" w:rsidP="00485F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A04">
        <w:rPr>
          <w:rFonts w:ascii="Times New Roman" w:hAnsi="Times New Roman" w:cs="Times New Roman"/>
          <w:sz w:val="28"/>
          <w:szCs w:val="28"/>
        </w:rPr>
        <w:t>Основание для проведения заседания Комиссии:</w:t>
      </w:r>
    </w:p>
    <w:p w:rsidR="00485FE8" w:rsidRPr="00BC4879" w:rsidRDefault="00485FE8" w:rsidP="00485F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FE8">
        <w:rPr>
          <w:rFonts w:ascii="Times New Roman" w:hAnsi="Times New Roman" w:cs="Times New Roman"/>
          <w:sz w:val="28"/>
          <w:szCs w:val="28"/>
        </w:rPr>
        <w:t>-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879">
        <w:rPr>
          <w:rFonts w:ascii="Times New Roman" w:hAnsi="Times New Roman" w:cs="Times New Roman"/>
          <w:sz w:val="28"/>
          <w:szCs w:val="28"/>
        </w:rPr>
        <w:t xml:space="preserve">отчета </w:t>
      </w:r>
      <w:r w:rsidR="00BC4879" w:rsidRPr="00BC4879">
        <w:rPr>
          <w:rFonts w:ascii="Times New Roman" w:hAnsi="Times New Roman" w:cs="Times New Roman"/>
          <w:sz w:val="28"/>
          <w:szCs w:val="28"/>
        </w:rPr>
        <w:t>об исполнении Плана противодействия коррупции Управления Федерального казначейства по Орловской области на 2021 - 2024 годы, утвержденный приказом Управления от 14 апреля 2022 г. № 95 за 2022 год.</w:t>
      </w:r>
    </w:p>
    <w:p w:rsidR="00E960C0" w:rsidRDefault="00674A27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0C0" w:rsidRPr="00751524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960C0" w:rsidRPr="00751524">
        <w:rPr>
          <w:rFonts w:ascii="Times New Roman" w:hAnsi="Times New Roman" w:cs="Times New Roman"/>
          <w:sz w:val="28"/>
          <w:szCs w:val="28"/>
        </w:rPr>
        <w:t xml:space="preserve"> </w:t>
      </w:r>
      <w:r w:rsidR="00642B49" w:rsidRPr="00642B49">
        <w:rPr>
          <w:rFonts w:ascii="Times New Roman" w:hAnsi="Times New Roman" w:cs="Times New Roman"/>
          <w:sz w:val="28"/>
          <w:szCs w:val="28"/>
        </w:rPr>
        <w:t>пункта 3.1 Плана противодействия коррупции Управления Федерального казначейства по Орловской области на 2021 - 2024 годы, утвержденный приказом Управления Федерального казначейства по Орловской области (далее – Управление) от 14 апреля 2022 г. № 95 за 2023 год.</w:t>
      </w:r>
    </w:p>
    <w:p w:rsidR="00642B49" w:rsidRDefault="00642B49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42B49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42B49">
        <w:rPr>
          <w:rFonts w:ascii="Times New Roman" w:hAnsi="Times New Roman" w:cs="Times New Roman"/>
          <w:sz w:val="28"/>
          <w:szCs w:val="28"/>
        </w:rPr>
        <w:t xml:space="preserve"> решений </w:t>
      </w:r>
      <w:r w:rsidRPr="00642B49">
        <w:rPr>
          <w:rFonts w:ascii="Times New Roman" w:hAnsi="Times New Roman" w:cs="Times New Roman"/>
          <w:color w:val="000000"/>
          <w:sz w:val="28"/>
          <w:szCs w:val="28"/>
        </w:rPr>
        <w:t>руководителя Управления</w:t>
      </w:r>
      <w:r w:rsidRPr="00642B49">
        <w:rPr>
          <w:rFonts w:ascii="Times New Roman" w:hAnsi="Times New Roman" w:cs="Times New Roman"/>
          <w:sz w:val="28"/>
          <w:szCs w:val="28"/>
        </w:rPr>
        <w:t xml:space="preserve"> по решениям, принятым на заседании комиссии по соблюдению требований к служебному поведению государственных гражданских служащих и урегулированию конфликта интересов Управления 30 августа 2023 г.</w:t>
      </w:r>
    </w:p>
    <w:p w:rsidR="00567A04" w:rsidRPr="00B95D70" w:rsidRDefault="00567A04" w:rsidP="003A14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 итогам рассмотрения вопрос</w:t>
      </w:r>
      <w:r w:rsidR="00642B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Комиссией принято решение в соответствии </w:t>
      </w:r>
      <w:r w:rsidR="00642B49">
        <w:rPr>
          <w:rFonts w:ascii="Times New Roman" w:hAnsi="Times New Roman" w:cs="Times New Roman"/>
          <w:sz w:val="28"/>
          <w:szCs w:val="28"/>
        </w:rPr>
        <w:t xml:space="preserve">с </w:t>
      </w:r>
      <w:r w:rsidR="00642B49" w:rsidRPr="00BC4879">
        <w:rPr>
          <w:rFonts w:ascii="Times New Roman" w:hAnsi="Times New Roman" w:cs="Times New Roman"/>
          <w:sz w:val="28"/>
          <w:szCs w:val="28"/>
        </w:rPr>
        <w:t>исполнени</w:t>
      </w:r>
      <w:r w:rsidR="00642B49">
        <w:rPr>
          <w:rFonts w:ascii="Times New Roman" w:hAnsi="Times New Roman" w:cs="Times New Roman"/>
          <w:sz w:val="28"/>
          <w:szCs w:val="28"/>
        </w:rPr>
        <w:t>ем</w:t>
      </w:r>
      <w:r w:rsidR="00642B49" w:rsidRPr="00BC4879">
        <w:rPr>
          <w:rFonts w:ascii="Times New Roman" w:hAnsi="Times New Roman" w:cs="Times New Roman"/>
          <w:sz w:val="28"/>
          <w:szCs w:val="28"/>
        </w:rPr>
        <w:t xml:space="preserve"> Плана противодействия коррупции Управления Федерального казначейства по Орловской области на 2021 - 2024 годы, утвержденный приказом Управления от 14 апреля 2022 г. № </w:t>
      </w:r>
      <w:r w:rsidR="00642B49" w:rsidRPr="00BC4879">
        <w:rPr>
          <w:rFonts w:ascii="Times New Roman" w:hAnsi="Times New Roman" w:cs="Times New Roman"/>
          <w:sz w:val="28"/>
          <w:szCs w:val="28"/>
        </w:rPr>
        <w:t>95,</w:t>
      </w:r>
      <w:r w:rsidR="00642B49" w:rsidRPr="00BC4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именно:</w:t>
      </w:r>
    </w:p>
    <w:p w:rsidR="003A14B7" w:rsidRDefault="003A14B7" w:rsidP="003A14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42B49" w:rsidRPr="00642B49">
        <w:rPr>
          <w:rFonts w:ascii="Times New Roman" w:hAnsi="Times New Roman" w:cs="Times New Roman"/>
          <w:sz w:val="28"/>
          <w:szCs w:val="28"/>
        </w:rPr>
        <w:t>о</w:t>
      </w:r>
      <w:r w:rsidR="00642B49" w:rsidRPr="00642B49">
        <w:rPr>
          <w:rFonts w:ascii="Times New Roman" w:hAnsi="Times New Roman" w:cs="Times New Roman"/>
          <w:sz w:val="28"/>
          <w:szCs w:val="28"/>
        </w:rPr>
        <w:t>тчет об исполнении Плана противодействия коррупции Управления Федерального казначейства по Орловской области на 2021 – 2024 годы за 2022 год одобрить и принять к сведению</w:t>
      </w:r>
      <w:r w:rsidR="00642B49">
        <w:rPr>
          <w:rFonts w:ascii="Times New Roman" w:hAnsi="Times New Roman" w:cs="Times New Roman"/>
          <w:sz w:val="28"/>
          <w:szCs w:val="28"/>
        </w:rPr>
        <w:t>;</w:t>
      </w:r>
    </w:p>
    <w:p w:rsidR="00147700" w:rsidRDefault="003A14B7" w:rsidP="00413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2B49">
        <w:rPr>
          <w:rFonts w:ascii="Times New Roman" w:hAnsi="Times New Roman" w:cs="Times New Roman"/>
          <w:sz w:val="28"/>
          <w:szCs w:val="28"/>
        </w:rPr>
        <w:t>в</w:t>
      </w:r>
      <w:r w:rsidR="00642B49" w:rsidRPr="00A85467">
        <w:rPr>
          <w:rFonts w:ascii="Times New Roman" w:hAnsi="Times New Roman" w:cs="Times New Roman"/>
          <w:sz w:val="28"/>
          <w:szCs w:val="28"/>
        </w:rPr>
        <w:t>опрос исполнения пункта 3.1 Плана противодействия коррупции Управления Федерального казначейства по Орловской области на 2021 – 2024 годы за 202</w:t>
      </w:r>
      <w:r w:rsidR="00642B49">
        <w:rPr>
          <w:rFonts w:ascii="Times New Roman" w:hAnsi="Times New Roman" w:cs="Times New Roman"/>
          <w:sz w:val="28"/>
          <w:szCs w:val="28"/>
        </w:rPr>
        <w:t>3</w:t>
      </w:r>
      <w:r w:rsidR="00642B49" w:rsidRPr="00A85467">
        <w:rPr>
          <w:rFonts w:ascii="Times New Roman" w:hAnsi="Times New Roman" w:cs="Times New Roman"/>
          <w:sz w:val="28"/>
          <w:szCs w:val="28"/>
        </w:rPr>
        <w:t xml:space="preserve"> год принять к сведению</w:t>
      </w:r>
      <w:r w:rsidR="00642B49">
        <w:rPr>
          <w:rFonts w:ascii="Times New Roman" w:hAnsi="Times New Roman" w:cs="Times New Roman"/>
          <w:sz w:val="28"/>
          <w:szCs w:val="28"/>
        </w:rPr>
        <w:t>;</w:t>
      </w:r>
    </w:p>
    <w:p w:rsidR="00642B49" w:rsidRPr="00642B49" w:rsidRDefault="00642B49" w:rsidP="004138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2B4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42B49">
        <w:rPr>
          <w:rFonts w:ascii="Times New Roman" w:hAnsi="Times New Roman" w:cs="Times New Roman"/>
          <w:sz w:val="28"/>
          <w:szCs w:val="28"/>
        </w:rPr>
        <w:t xml:space="preserve">ринять к сведению решения </w:t>
      </w:r>
      <w:r w:rsidRPr="00642B49">
        <w:rPr>
          <w:rFonts w:ascii="Times New Roman" w:hAnsi="Times New Roman" w:cs="Times New Roman"/>
          <w:color w:val="000000"/>
          <w:sz w:val="28"/>
          <w:szCs w:val="28"/>
        </w:rPr>
        <w:t>руководителя Управления</w:t>
      </w:r>
      <w:r w:rsidRPr="00642B49">
        <w:rPr>
          <w:rFonts w:ascii="Times New Roman" w:hAnsi="Times New Roman" w:cs="Times New Roman"/>
          <w:sz w:val="28"/>
          <w:szCs w:val="28"/>
        </w:rPr>
        <w:t xml:space="preserve"> </w:t>
      </w:r>
      <w:r w:rsidRPr="00642B49">
        <w:rPr>
          <w:rFonts w:ascii="Times New Roman" w:hAnsi="Times New Roman" w:cs="Times New Roman"/>
          <w:color w:val="000000"/>
          <w:sz w:val="28"/>
          <w:szCs w:val="28"/>
        </w:rPr>
        <w:t xml:space="preserve">Чернявского А.Н. </w:t>
      </w:r>
      <w:r w:rsidRPr="00642B49">
        <w:rPr>
          <w:rFonts w:ascii="Times New Roman" w:hAnsi="Times New Roman" w:cs="Times New Roman"/>
          <w:sz w:val="28"/>
          <w:szCs w:val="28"/>
        </w:rPr>
        <w:t>по решениям, принятым на заседании комиссии по соблюдению требований к служебному поведению государственных гражданских служащих и урегулированию конфликта интересов Управления Федерального казначейства по Орловской области 30 августа 2023 г.</w:t>
      </w:r>
    </w:p>
    <w:sectPr w:rsidR="00642B49" w:rsidRPr="00642B49" w:rsidSect="0023072A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130" w:rsidRDefault="00C07130" w:rsidP="0023072A">
      <w:pPr>
        <w:spacing w:after="0" w:line="240" w:lineRule="auto"/>
      </w:pPr>
      <w:r>
        <w:separator/>
      </w:r>
    </w:p>
  </w:endnote>
  <w:endnote w:type="continuationSeparator" w:id="0">
    <w:p w:rsidR="00C07130" w:rsidRDefault="00C07130" w:rsidP="0023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130" w:rsidRDefault="00C07130" w:rsidP="0023072A">
      <w:pPr>
        <w:spacing w:after="0" w:line="240" w:lineRule="auto"/>
      </w:pPr>
      <w:r>
        <w:separator/>
      </w:r>
    </w:p>
  </w:footnote>
  <w:footnote w:type="continuationSeparator" w:id="0">
    <w:p w:rsidR="00C07130" w:rsidRDefault="00C07130" w:rsidP="00230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7802876"/>
      <w:docPartObj>
        <w:docPartGallery w:val="Page Numbers (Top of Page)"/>
        <w:docPartUnique/>
      </w:docPartObj>
    </w:sdtPr>
    <w:sdtEndPr/>
    <w:sdtContent>
      <w:p w:rsidR="0023072A" w:rsidRDefault="002307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CC0">
          <w:rPr>
            <w:noProof/>
          </w:rPr>
          <w:t>2</w:t>
        </w:r>
        <w:r>
          <w:fldChar w:fldCharType="end"/>
        </w:r>
      </w:p>
    </w:sdtContent>
  </w:sdt>
  <w:p w:rsidR="0023072A" w:rsidRDefault="00230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8A9"/>
    <w:rsid w:val="00032597"/>
    <w:rsid w:val="00050185"/>
    <w:rsid w:val="00057E06"/>
    <w:rsid w:val="000846AB"/>
    <w:rsid w:val="00147700"/>
    <w:rsid w:val="00181683"/>
    <w:rsid w:val="001C4BB6"/>
    <w:rsid w:val="00211BD6"/>
    <w:rsid w:val="00216CC0"/>
    <w:rsid w:val="0023072A"/>
    <w:rsid w:val="002B5DEE"/>
    <w:rsid w:val="00361788"/>
    <w:rsid w:val="003A14B7"/>
    <w:rsid w:val="003C4773"/>
    <w:rsid w:val="00413843"/>
    <w:rsid w:val="004279C0"/>
    <w:rsid w:val="00480AEC"/>
    <w:rsid w:val="00485FE8"/>
    <w:rsid w:val="00535BBA"/>
    <w:rsid w:val="00567A04"/>
    <w:rsid w:val="005A029D"/>
    <w:rsid w:val="00642B49"/>
    <w:rsid w:val="00674A27"/>
    <w:rsid w:val="006D3F65"/>
    <w:rsid w:val="007C09AB"/>
    <w:rsid w:val="008729DD"/>
    <w:rsid w:val="00872F3F"/>
    <w:rsid w:val="008A24A7"/>
    <w:rsid w:val="008C7D8E"/>
    <w:rsid w:val="009128A9"/>
    <w:rsid w:val="00984C04"/>
    <w:rsid w:val="00A579EA"/>
    <w:rsid w:val="00AC2815"/>
    <w:rsid w:val="00AE04E5"/>
    <w:rsid w:val="00B45526"/>
    <w:rsid w:val="00BC4879"/>
    <w:rsid w:val="00BF2C6E"/>
    <w:rsid w:val="00C07130"/>
    <w:rsid w:val="00C860D6"/>
    <w:rsid w:val="00CD05B3"/>
    <w:rsid w:val="00CF4702"/>
    <w:rsid w:val="00D210FF"/>
    <w:rsid w:val="00D25FBB"/>
    <w:rsid w:val="00DE27C6"/>
    <w:rsid w:val="00E24D62"/>
    <w:rsid w:val="00E648C7"/>
    <w:rsid w:val="00E960C0"/>
    <w:rsid w:val="00EE118E"/>
    <w:rsid w:val="00F077C2"/>
    <w:rsid w:val="00F423A5"/>
    <w:rsid w:val="00F61EE6"/>
    <w:rsid w:val="00FB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F5C4C-83C7-46DE-963C-4A40E450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72A"/>
  </w:style>
  <w:style w:type="paragraph" w:styleId="a5">
    <w:name w:val="footer"/>
    <w:basedOn w:val="a"/>
    <w:link w:val="a6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072A"/>
  </w:style>
  <w:style w:type="paragraph" w:styleId="a7">
    <w:name w:val="Balloon Text"/>
    <w:basedOn w:val="a"/>
    <w:link w:val="a8"/>
    <w:uiPriority w:val="99"/>
    <w:semiHidden/>
    <w:unhideWhenUsed/>
    <w:rsid w:val="00F61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1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23</cp:revision>
  <cp:lastPrinted>2022-10-14T07:30:00Z</cp:lastPrinted>
  <dcterms:created xsi:type="dcterms:W3CDTF">2019-12-04T11:25:00Z</dcterms:created>
  <dcterms:modified xsi:type="dcterms:W3CDTF">2024-04-25T07:44:00Z</dcterms:modified>
</cp:coreProperties>
</file>